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/>
        <w:jc w:val="center"/>
        <w:rPr>
          <w:rStyle w:val="4"/>
          <w:rFonts w:hint="eastAsia" w:ascii="方正大标宋简体" w:hAnsi="方正大标宋简体" w:eastAsia="方正大标宋简体" w:cs="方正大标宋简体"/>
          <w:kern w:val="0"/>
          <w:sz w:val="32"/>
          <w:szCs w:val="32"/>
        </w:rPr>
      </w:pPr>
      <w:bookmarkStart w:id="0" w:name="_GoBack"/>
      <w:r>
        <w:rPr>
          <w:rStyle w:val="4"/>
          <w:rFonts w:hint="eastAsia" w:ascii="方正大标宋简体" w:hAnsi="方正大标宋简体" w:eastAsia="方正大标宋简体" w:cs="方正大标宋简体"/>
          <w:kern w:val="0"/>
          <w:sz w:val="32"/>
          <w:szCs w:val="32"/>
        </w:rPr>
        <w:t>参加2022年度教育教学技能考核名单</w:t>
      </w:r>
      <w:bookmarkEnd w:id="0"/>
    </w:p>
    <w:p>
      <w:pPr>
        <w:widowControl/>
        <w:spacing w:before="120" w:line="240" w:lineRule="atLeast"/>
        <w:ind w:right="18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卜庆青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杨盛超  蔡志华  张秀兰  黄超锋  刘敏敏  王琴琴  </w:t>
      </w:r>
    </w:p>
    <w:p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郭  亮  郭  文  刘艳艳  蒋  琨  董丹丹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A1F06"/>
    <w:rsid w:val="6FB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2022-11-08T05:25:00Z</dcterms:created>
  <dc:creator>WPS_1640791814</dc:creator>
  <cp:lastModifiedBy>WPS_1640791814</cp:lastModifiedBy>
  <dcterms:modified xsi:type="dcterms:W3CDTF">2022-11-08T05:25:24Z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BD29701BB21C48D69D1AC3201864D1AA</vt:lpwstr>
  </property>
</Properties>
</file>