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firstLine="48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Hlk9249208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石河子大学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化学化工学院化学工程与技术学位点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硕士学位论文答辩海报</w:t>
      </w:r>
    </w:p>
    <w:tbl>
      <w:tblPr>
        <w:tblStyle w:val="2"/>
        <w:tblW w:w="43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23"/>
        <w:gridCol w:w="1287"/>
        <w:gridCol w:w="6290"/>
        <w:gridCol w:w="536"/>
        <w:gridCol w:w="444"/>
        <w:gridCol w:w="463"/>
        <w:gridCol w:w="526"/>
        <w:gridCol w:w="516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34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bookmarkStart w:id="1" w:name="_GoBack" w:colFirst="2" w:colLast="2"/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研究生</w:t>
            </w:r>
          </w:p>
        </w:tc>
        <w:tc>
          <w:tcPr>
            <w:tcW w:w="502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教师</w:t>
            </w:r>
          </w:p>
        </w:tc>
        <w:tc>
          <w:tcPr>
            <w:tcW w:w="245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165" w:type="pct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评    委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3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3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45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9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17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殷  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■</w:t>
            </w:r>
          </w:p>
        </w:tc>
        <w:tc>
          <w:tcPr>
            <w:tcW w:w="18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◆</w:t>
            </w:r>
          </w:p>
        </w:tc>
        <w:tc>
          <w:tcPr>
            <w:tcW w:w="20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张建树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◆</w:t>
            </w:r>
          </w:p>
        </w:tc>
        <w:tc>
          <w:tcPr>
            <w:tcW w:w="20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张海洋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◆</w:t>
            </w:r>
          </w:p>
        </w:tc>
        <w:tc>
          <w:tcPr>
            <w:tcW w:w="19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刘</w:t>
            </w:r>
          </w:p>
          <w:p>
            <w:pPr>
              <w:jc w:val="center"/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43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高飞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代斌 于锋</w:t>
            </w:r>
          </w:p>
        </w:tc>
        <w:tc>
          <w:tcPr>
            <w:tcW w:w="2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CO-SCR脱硝催化剂的制备及抗水抗硫性能研究</w:t>
            </w: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43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苏鹏</w:t>
            </w:r>
          </w:p>
        </w:tc>
        <w:tc>
          <w:tcPr>
            <w:tcW w:w="5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王自军</w:t>
            </w:r>
          </w:p>
        </w:tc>
        <w:tc>
          <w:tcPr>
            <w:tcW w:w="2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镍基蛭石分子筛复合材料及其甲烷干重整</w:t>
            </w: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钱港</w:t>
            </w:r>
          </w:p>
        </w:tc>
        <w:tc>
          <w:tcPr>
            <w:tcW w:w="5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于锋</w:t>
            </w:r>
          </w:p>
        </w:tc>
        <w:tc>
          <w:tcPr>
            <w:tcW w:w="2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80808"/>
                <w:kern w:val="0"/>
                <w:sz w:val="24"/>
                <w:szCs w:val="24"/>
                <w:lang w:val="en-US" w:eastAsia="zh-CN"/>
              </w:rPr>
              <w:t>负载型蛭石基催化剂的光辅助NH3-SCR脱硝性能研究</w:t>
            </w:r>
          </w:p>
        </w:tc>
        <w:tc>
          <w:tcPr>
            <w:tcW w:w="209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</w:t>
            </w:r>
          </w:p>
        </w:tc>
        <w:tc>
          <w:tcPr>
            <w:tcW w:w="173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20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△</w:t>
            </w:r>
          </w:p>
        </w:tc>
        <w:tc>
          <w:tcPr>
            <w:tcW w:w="194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3834" w:type="pct"/>
            <w:gridSpan w:val="4"/>
            <w:vAlign w:val="center"/>
          </w:tcPr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答辩时间：20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日（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星期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午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: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开始。</w:t>
            </w:r>
          </w:p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线下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答辩地点：石河子大学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理化楼三楼会议室</w:t>
            </w:r>
          </w:p>
          <w:p>
            <w:pPr>
              <w:ind w:firstLine="120" w:firstLineChars="5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答辩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方式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腾讯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会议，会议号为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515618062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。</w:t>
            </w:r>
          </w:p>
        </w:tc>
        <w:tc>
          <w:tcPr>
            <w:tcW w:w="1165" w:type="pct"/>
            <w:gridSpan w:val="6"/>
            <w:vAlign w:val="center"/>
          </w:tcPr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▲主席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 △评委；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○秘书；</w:t>
            </w:r>
          </w:p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◆教授；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◇副教授；</w:t>
            </w:r>
          </w:p>
          <w:p>
            <w:pPr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■研究员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讲师</w:t>
            </w:r>
          </w:p>
        </w:tc>
      </w:tr>
      <w:bookmarkEnd w:id="0"/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840" w:firstLineChars="300"/>
        <w:textAlignment w:val="auto"/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主席：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王刚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教授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石河子大学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left="838" w:leftChars="399"/>
        <w:textAlignment w:val="auto"/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委员：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殷娇研究员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新疆理化所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；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刘江教授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（华南师范大学）；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张建树教授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石河子大学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）；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张海洋教授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石河子大学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）；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刘敏敏秘书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楷体" w:cs="Times New Roman"/>
          <w:b w:val="0"/>
          <w:bCs/>
          <w:sz w:val="28"/>
          <w:szCs w:val="28"/>
          <w:lang w:val="en-US" w:eastAsia="zh-CN"/>
        </w:rPr>
        <w:t>石河子大学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。</w:t>
      </w:r>
    </w:p>
    <w:p>
      <w:pPr>
        <w:rPr>
          <w:rFonts w:hint="default" w:ascii="Times New Roman" w:hAnsi="Times New Roman" w:eastAsia="楷体" w:cs="Times New Roman"/>
          <w:b w:val="0"/>
          <w:bCs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OWI4OTEyYWVhMWRjZDNiMTg5YWRkMWExYTc0YTkifQ=="/>
  </w:docVars>
  <w:rsids>
    <w:rsidRoot w:val="00172A27"/>
    <w:rsid w:val="001260AF"/>
    <w:rsid w:val="00172A27"/>
    <w:rsid w:val="00F9037B"/>
    <w:rsid w:val="01806887"/>
    <w:rsid w:val="0313462E"/>
    <w:rsid w:val="037255D7"/>
    <w:rsid w:val="07245C1A"/>
    <w:rsid w:val="08FF1E76"/>
    <w:rsid w:val="0C4C03BD"/>
    <w:rsid w:val="116616FE"/>
    <w:rsid w:val="130F51C0"/>
    <w:rsid w:val="143A4F2F"/>
    <w:rsid w:val="148D14E6"/>
    <w:rsid w:val="174417BF"/>
    <w:rsid w:val="1A38612C"/>
    <w:rsid w:val="1ACB28BB"/>
    <w:rsid w:val="1D6B2AB2"/>
    <w:rsid w:val="1FCF1ED4"/>
    <w:rsid w:val="25EA2A8B"/>
    <w:rsid w:val="27263D33"/>
    <w:rsid w:val="2B57244D"/>
    <w:rsid w:val="3DE101F1"/>
    <w:rsid w:val="3FBD7D8E"/>
    <w:rsid w:val="407C5E04"/>
    <w:rsid w:val="416C09A6"/>
    <w:rsid w:val="43BA51F0"/>
    <w:rsid w:val="53D84590"/>
    <w:rsid w:val="55383D96"/>
    <w:rsid w:val="5A365BB4"/>
    <w:rsid w:val="64067C17"/>
    <w:rsid w:val="687D6A20"/>
    <w:rsid w:val="6C41357C"/>
    <w:rsid w:val="6C9111A2"/>
    <w:rsid w:val="6E60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362</Characters>
  <Lines>3</Lines>
  <Paragraphs>1</Paragraphs>
  <TotalTime>0</TotalTime>
  <ScaleCrop>false</ScaleCrop>
  <LinksUpToDate>false</LinksUpToDate>
  <CharactersWithSpaces>385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2021-05-22T09:40:00Z</dcterms:created>
  <dc:creator>暗香1405450988</dc:creator>
  <cp:lastModifiedBy>Du sang.</cp:lastModifiedBy>
  <cp:lastPrinted>2021-06-25T04:40:00Z</cp:lastPrinted>
  <dcterms:modified xsi:type="dcterms:W3CDTF">2023-05-06T10:34:10Z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B5C86EEE01704CCABF8CB533767E326F</vt:lpwstr>
  </property>
</Properties>
</file>